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4645E1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FC0E75" w:rsidRPr="00197828" w:rsidRDefault="00FC0E75" w:rsidP="00FC0E7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bookmarkStart w:id="0" w:name="_GoBack"/>
      <w:bookmarkEnd w:id="0"/>
      <w:r>
        <w:rPr>
          <w:rStyle w:val="bold"/>
          <w:rFonts w:ascii="Times New Roman" w:hAnsi="Times New Roman" w:cs="Times New Roman"/>
          <w:sz w:val="28"/>
          <w:szCs w:val="28"/>
        </w:rPr>
        <w:t>18/2020</w:t>
      </w:r>
    </w:p>
    <w:p w:rsidR="00FC0E75" w:rsidRPr="00402895" w:rsidRDefault="00FC0E75" w:rsidP="00FC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2895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 xml:space="preserve">Przebudowa sygnalizacji świetlnej na skrzyżowaniu ulic Świętokrzyskiej, </w:t>
      </w:r>
      <w:r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br/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alei Ratuszowej i Niepodległości w Inowrocławiu</w:t>
      </w:r>
      <w:r w:rsidRPr="00134BA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</w:t>
      </w:r>
      <w:r w:rsidR="007A6F9D">
        <w:rPr>
          <w:rFonts w:ascii="Times New Roman" w:hAnsi="Times New Roman" w:cs="Times New Roman"/>
          <w:sz w:val="24"/>
          <w:szCs w:val="24"/>
        </w:rPr>
        <w:t>pnię</w:t>
      </w:r>
      <w:proofErr w:type="gramEnd"/>
      <w:r w:rsidR="007A6F9D">
        <w:rPr>
          <w:rFonts w:ascii="Times New Roman" w:hAnsi="Times New Roman" w:cs="Times New Roman"/>
          <w:sz w:val="24"/>
          <w:szCs w:val="24"/>
        </w:rPr>
        <w:t xml:space="preserve"> wykonawcy niezbędne zasoby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</w:t>
      </w:r>
      <w:r w:rsidR="007A6F9D">
        <w:rPr>
          <w:rFonts w:ascii="Times New Roman" w:hAnsi="Times New Roman" w:cs="Times New Roman"/>
          <w:sz w:val="24"/>
          <w:szCs w:val="24"/>
        </w:rPr>
        <w:t xml:space="preserve"> postaci zdolności technicznych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3D7E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3D7E13" w:rsidRDefault="003D7E13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7A6F9D" w:rsidRDefault="007A6F9D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EB6" w:rsidRDefault="00694EB6" w:rsidP="00767D60">
      <w:pPr>
        <w:spacing w:after="0" w:line="240" w:lineRule="auto"/>
      </w:pPr>
      <w:r>
        <w:separator/>
      </w:r>
    </w:p>
  </w:endnote>
  <w:endnote w:type="continuationSeparator" w:id="0">
    <w:p w:rsidR="00694EB6" w:rsidRDefault="00694EB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EB6" w:rsidRDefault="00694EB6" w:rsidP="00767D60">
      <w:pPr>
        <w:spacing w:after="0" w:line="240" w:lineRule="auto"/>
      </w:pPr>
      <w:r>
        <w:separator/>
      </w:r>
    </w:p>
  </w:footnote>
  <w:footnote w:type="continuationSeparator" w:id="0">
    <w:p w:rsidR="00694EB6" w:rsidRDefault="00694EB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4645E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C0E75" w:rsidRPr="00FC0E7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5C92"/>
    <w:rsid w:val="000167F1"/>
    <w:rsid w:val="00017F1B"/>
    <w:rsid w:val="00025021"/>
    <w:rsid w:val="000430A0"/>
    <w:rsid w:val="00072AB5"/>
    <w:rsid w:val="000A0BA8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AC0"/>
    <w:rsid w:val="001633BD"/>
    <w:rsid w:val="00167587"/>
    <w:rsid w:val="00171912"/>
    <w:rsid w:val="0017368F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7B08"/>
    <w:rsid w:val="002A1FFA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D7E13"/>
    <w:rsid w:val="003E1584"/>
    <w:rsid w:val="003F73DB"/>
    <w:rsid w:val="00413E19"/>
    <w:rsid w:val="00416AAF"/>
    <w:rsid w:val="00420865"/>
    <w:rsid w:val="004276C5"/>
    <w:rsid w:val="0043709B"/>
    <w:rsid w:val="004529CD"/>
    <w:rsid w:val="004645E1"/>
    <w:rsid w:val="00476E81"/>
    <w:rsid w:val="00477847"/>
    <w:rsid w:val="004A03D6"/>
    <w:rsid w:val="004A6A5D"/>
    <w:rsid w:val="004E0752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812E2"/>
    <w:rsid w:val="00694EB6"/>
    <w:rsid w:val="006A745E"/>
    <w:rsid w:val="006B00DD"/>
    <w:rsid w:val="006D321E"/>
    <w:rsid w:val="006E045B"/>
    <w:rsid w:val="006E24B6"/>
    <w:rsid w:val="006E34CF"/>
    <w:rsid w:val="006F1E55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965E7"/>
    <w:rsid w:val="007A31E8"/>
    <w:rsid w:val="007A6F9D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95298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B5EA6"/>
    <w:rsid w:val="00CD7C42"/>
    <w:rsid w:val="00CE36D7"/>
    <w:rsid w:val="00CE497D"/>
    <w:rsid w:val="00CF09D8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B7E6F"/>
    <w:rsid w:val="00DC576E"/>
    <w:rsid w:val="00DC5D35"/>
    <w:rsid w:val="00DC63E0"/>
    <w:rsid w:val="00DE3A32"/>
    <w:rsid w:val="00E25660"/>
    <w:rsid w:val="00E312E2"/>
    <w:rsid w:val="00E34DB9"/>
    <w:rsid w:val="00E37AEE"/>
    <w:rsid w:val="00E60811"/>
    <w:rsid w:val="00E75D70"/>
    <w:rsid w:val="00EA1E08"/>
    <w:rsid w:val="00EB24E0"/>
    <w:rsid w:val="00EC323A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C0E75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44</cp:revision>
  <cp:lastPrinted>2017-08-31T07:48:00Z</cp:lastPrinted>
  <dcterms:created xsi:type="dcterms:W3CDTF">2016-07-29T09:09:00Z</dcterms:created>
  <dcterms:modified xsi:type="dcterms:W3CDTF">2020-12-22T07:10:00Z</dcterms:modified>
</cp:coreProperties>
</file>